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66153" w:rsidP="6FD5C1EC" w:rsidRDefault="00566153" w14:paraId="49F7430E" w14:textId="4401AB89">
      <w:pPr>
        <w:pStyle w:val="Normal"/>
        <w:jc w:val="center"/>
        <w:rPr>
          <w:rFonts w:ascii="aTAbadi" w:hAnsi="aTAbadi"/>
          <w:b w:val="1"/>
          <w:bCs w:val="1"/>
          <w:i w:val="1"/>
          <w:iCs w:val="1"/>
          <w:sz w:val="96"/>
          <w:szCs w:val="96"/>
        </w:rPr>
      </w:pPr>
      <w:r w:rsidRPr="6FD5C1EC" w:rsidR="6FD5C1EC">
        <w:rPr>
          <w:rFonts w:ascii="aTAbadi" w:hAnsi="aTAbadi"/>
          <w:b w:val="1"/>
          <w:bCs w:val="1"/>
          <w:i w:val="1"/>
          <w:iCs w:val="1"/>
          <w:sz w:val="96"/>
          <w:szCs w:val="96"/>
        </w:rPr>
        <w:t xml:space="preserve">At Your Service </w:t>
      </w:r>
      <w:r>
        <w:drawing>
          <wp:inline wp14:editId="56D9F1A7" wp14:anchorId="7C7F14DA">
            <wp:extent cx="4572000" cy="3038475"/>
            <wp:effectExtent l="0" t="0" r="0" b="0"/>
            <wp:docPr id="795760574" name="" title=""/>
            <wp:cNvGraphicFramePr>
              <a:graphicFrameLocks noChangeAspect="1"/>
            </wp:cNvGraphicFramePr>
            <a:graphic>
              <a:graphicData uri="http://schemas.openxmlformats.org/drawingml/2006/picture">
                <pic:pic>
                  <pic:nvPicPr>
                    <pic:cNvPr id="0" name=""/>
                    <pic:cNvPicPr/>
                  </pic:nvPicPr>
                  <pic:blipFill>
                    <a:blip r:embed="Raa4e876fa9504809">
                      <a:extLst>
                        <a:ext xmlns:a="http://schemas.openxmlformats.org/drawingml/2006/main" uri="{28A0092B-C50C-407E-A947-70E740481C1C}">
                          <a14:useLocalDpi val="0"/>
                        </a:ext>
                      </a:extLst>
                    </a:blip>
                    <a:stretch>
                      <a:fillRect/>
                    </a:stretch>
                  </pic:blipFill>
                  <pic:spPr>
                    <a:xfrm>
                      <a:off x="0" y="0"/>
                      <a:ext cx="4572000" cy="3038475"/>
                    </a:xfrm>
                    <a:prstGeom prst="rect">
                      <a:avLst/>
                    </a:prstGeom>
                  </pic:spPr>
                </pic:pic>
              </a:graphicData>
            </a:graphic>
          </wp:inline>
        </w:drawing>
      </w:r>
    </w:p>
    <w:p w:rsidR="004D412F" w:rsidP="6FD5C1EC" w:rsidRDefault="004D412F" w14:paraId="51DCA082" w14:textId="36D7F228">
      <w:pPr>
        <w:jc w:val="center"/>
        <w:rPr>
          <w:noProof/>
        </w:rPr>
      </w:pPr>
      <w:r w:rsidRPr="6FD5C1EC" w:rsidR="6FD5C1EC">
        <w:rPr>
          <w:rFonts w:ascii="aTAbadi" w:hAnsi="aTAbadi"/>
          <w:b w:val="1"/>
          <w:bCs w:val="1"/>
          <w:i w:val="1"/>
          <w:iCs w:val="1"/>
          <w:sz w:val="32"/>
          <w:szCs w:val="32"/>
        </w:rPr>
        <w:t>Fall 2023</w:t>
      </w:r>
    </w:p>
    <w:p w:rsidR="004D412F" w:rsidP="6FD5C1EC" w:rsidRDefault="004D412F" w14:paraId="5D8AEF51" w14:textId="3024889D">
      <w:pPr>
        <w:ind w:left="2880" w:firstLine="0"/>
        <w:jc w:val="center"/>
        <w:rPr>
          <w:rFonts w:ascii="aTAbadi" w:hAnsi="aTAbadi"/>
          <w:b w:val="0"/>
          <w:bCs w:val="0"/>
          <w:i w:val="0"/>
          <w:iCs w:val="0"/>
          <w:sz w:val="28"/>
          <w:szCs w:val="28"/>
        </w:rPr>
      </w:pPr>
    </w:p>
    <w:p w:rsidR="004D412F" w:rsidP="6FD5C1EC" w:rsidRDefault="004D412F" w14:paraId="018DFCFB" w14:textId="62C900CA">
      <w:pPr>
        <w:pStyle w:val="Normal"/>
        <w:ind w:left="0" w:firstLine="0"/>
        <w:jc w:val="both"/>
        <w:rPr>
          <w:rFonts w:ascii="aTAbadi" w:hAnsi="aTAbadi"/>
          <w:b w:val="1"/>
          <w:bCs w:val="1"/>
          <w:i w:val="0"/>
          <w:iCs w:val="0"/>
          <w:sz w:val="28"/>
          <w:szCs w:val="28"/>
          <w:u w:val="single"/>
        </w:rPr>
      </w:pPr>
    </w:p>
    <w:p w:rsidR="004D412F" w:rsidP="19A7023E" w:rsidRDefault="004D412F" w14:paraId="5DECA9C3" w14:textId="66E36632">
      <w:pPr>
        <w:pStyle w:val="Normal"/>
        <w:ind w:left="0" w:firstLine="0"/>
        <w:jc w:val="both"/>
        <w:rPr>
          <w:rFonts w:ascii="aTAbadi" w:hAnsi="aTAbadi"/>
          <w:b w:val="0"/>
          <w:bCs w:val="0"/>
          <w:i w:val="0"/>
          <w:iCs w:val="0"/>
          <w:sz w:val="28"/>
          <w:szCs w:val="28"/>
        </w:rPr>
      </w:pPr>
      <w:r w:rsidRPr="19A7023E" w:rsidR="19A7023E">
        <w:rPr>
          <w:rFonts w:ascii="aTAbadi" w:hAnsi="aTAbadi"/>
          <w:b w:val="1"/>
          <w:bCs w:val="1"/>
          <w:i w:val="0"/>
          <w:iCs w:val="0"/>
          <w:sz w:val="28"/>
          <w:szCs w:val="28"/>
          <w:u w:val="none"/>
        </w:rPr>
        <w:t>URGENT NEED</w:t>
      </w:r>
      <w:r>
        <w:tab/>
      </w:r>
      <w:r w:rsidRPr="19A7023E" w:rsidR="19A7023E">
        <w:rPr>
          <w:rFonts w:ascii="aTAbadi" w:hAnsi="aTAbadi"/>
          <w:b w:val="0"/>
          <w:bCs w:val="0"/>
          <w:i w:val="0"/>
          <w:iCs w:val="0"/>
          <w:sz w:val="28"/>
          <w:szCs w:val="28"/>
          <w:u w:val="single"/>
        </w:rPr>
        <w:t xml:space="preserve">Habitat for Humanity </w:t>
      </w:r>
      <w:r w:rsidRPr="19A7023E" w:rsidR="19A7023E">
        <w:rPr>
          <w:rFonts w:ascii="aTAbadi" w:hAnsi="aTAbadi"/>
          <w:b w:val="0"/>
          <w:bCs w:val="0"/>
          <w:i w:val="0"/>
          <w:iCs w:val="0"/>
          <w:sz w:val="28"/>
          <w:szCs w:val="28"/>
          <w:u w:val="none"/>
        </w:rPr>
        <w:t xml:space="preserve">is sponsoring an event on November 13-17, 2023, to revitalize three different Boys and Girls Clubs in Prince William County.  Participants will </w:t>
      </w:r>
      <w:r w:rsidRPr="19A7023E" w:rsidR="19A7023E">
        <w:rPr>
          <w:rFonts w:ascii="aTAbadi" w:hAnsi="aTAbadi"/>
          <w:b w:val="0"/>
          <w:bCs w:val="0"/>
          <w:i w:val="0"/>
          <w:iCs w:val="0"/>
          <w:sz w:val="28"/>
          <w:szCs w:val="28"/>
          <w:u w:val="none"/>
        </w:rPr>
        <w:t>assist</w:t>
      </w:r>
      <w:r w:rsidRPr="19A7023E" w:rsidR="19A7023E">
        <w:rPr>
          <w:rFonts w:ascii="aTAbadi" w:hAnsi="aTAbadi"/>
          <w:b w:val="0"/>
          <w:bCs w:val="0"/>
          <w:i w:val="0"/>
          <w:iCs w:val="0"/>
          <w:sz w:val="28"/>
          <w:szCs w:val="28"/>
          <w:u w:val="none"/>
        </w:rPr>
        <w:t xml:space="preserve"> with painting both the buildings and things like basketball courts, playground court lines, etc. </w:t>
      </w:r>
      <w:r w:rsidRPr="19A7023E" w:rsidR="19A7023E">
        <w:rPr>
          <w:rFonts w:ascii="aTAbadi" w:hAnsi="aTAbadi"/>
          <w:b w:val="0"/>
          <w:bCs w:val="0"/>
          <w:i w:val="0"/>
          <w:iCs w:val="0"/>
          <w:sz w:val="28"/>
          <w:szCs w:val="28"/>
          <w:u w:val="none"/>
        </w:rPr>
        <w:t>Scouts</w:t>
      </w:r>
      <w:r w:rsidRPr="19A7023E" w:rsidR="19A7023E">
        <w:rPr>
          <w:rFonts w:ascii="aTAbadi" w:hAnsi="aTAbadi"/>
          <w:b w:val="1"/>
          <w:bCs w:val="1"/>
          <w:i w:val="0"/>
          <w:iCs w:val="0"/>
          <w:sz w:val="28"/>
          <w:szCs w:val="28"/>
        </w:rPr>
        <w:t xml:space="preserve"> aged 13 to 17</w:t>
      </w:r>
      <w:r w:rsidRPr="19A7023E" w:rsidR="19A7023E">
        <w:rPr>
          <w:rFonts w:ascii="aTAbadi" w:hAnsi="aTAbadi"/>
          <w:b w:val="0"/>
          <w:bCs w:val="0"/>
          <w:i w:val="0"/>
          <w:iCs w:val="0"/>
          <w:sz w:val="28"/>
          <w:szCs w:val="28"/>
        </w:rPr>
        <w:t xml:space="preserve"> are requested to volunteer.</w:t>
      </w:r>
    </w:p>
    <w:p w:rsidR="004D412F" w:rsidP="6FD5C1EC" w:rsidRDefault="004D412F" w14:paraId="2B9C9256" w14:textId="5A6539CA">
      <w:pPr>
        <w:pStyle w:val="Normal"/>
        <w:ind w:left="0" w:firstLine="0"/>
        <w:jc w:val="both"/>
        <w:rPr>
          <w:rFonts w:ascii="aTAbadi" w:hAnsi="aTAbadi"/>
          <w:b w:val="0"/>
          <w:bCs w:val="0"/>
          <w:i w:val="0"/>
          <w:iCs w:val="0"/>
          <w:sz w:val="28"/>
          <w:szCs w:val="28"/>
        </w:rPr>
      </w:pPr>
      <w:r w:rsidRPr="6FD5C1EC" w:rsidR="6FD5C1EC">
        <w:rPr>
          <w:rFonts w:ascii="aTAbadi" w:hAnsi="aTAbadi"/>
          <w:b w:val="1"/>
          <w:bCs w:val="1"/>
          <w:i w:val="0"/>
          <w:iCs w:val="0"/>
          <w:sz w:val="28"/>
          <w:szCs w:val="28"/>
        </w:rPr>
        <w:t>Troops with girls under age 13</w:t>
      </w:r>
      <w:r w:rsidRPr="6FD5C1EC" w:rsidR="6FD5C1EC">
        <w:rPr>
          <w:rFonts w:ascii="aTAbadi" w:hAnsi="aTAbadi"/>
          <w:b w:val="0"/>
          <w:bCs w:val="0"/>
          <w:i w:val="0"/>
          <w:iCs w:val="0"/>
          <w:sz w:val="28"/>
          <w:szCs w:val="28"/>
        </w:rPr>
        <w:t xml:space="preserve"> can volunteer to prepare and supply lunch or snacks for workers.</w:t>
      </w:r>
    </w:p>
    <w:p w:rsidR="004D412F" w:rsidP="6FD5C1EC" w:rsidRDefault="004D412F" w14:paraId="0740AAF9" w14:textId="626C327D">
      <w:pPr>
        <w:pStyle w:val="Normal"/>
        <w:ind w:left="0" w:firstLine="0"/>
        <w:jc w:val="both"/>
        <w:rPr>
          <w:rFonts w:ascii="aTAbadi" w:hAnsi="aTAbadi"/>
          <w:b w:val="0"/>
          <w:bCs w:val="0"/>
          <w:i w:val="0"/>
          <w:iCs w:val="0"/>
          <w:sz w:val="28"/>
          <w:szCs w:val="28"/>
        </w:rPr>
      </w:pPr>
      <w:r w:rsidRPr="6FD5C1EC" w:rsidR="6FD5C1EC">
        <w:rPr>
          <w:rFonts w:ascii="aTAbadi" w:hAnsi="aTAbadi"/>
          <w:b w:val="0"/>
          <w:bCs w:val="0"/>
          <w:i w:val="0"/>
          <w:iCs w:val="0"/>
          <w:sz w:val="28"/>
          <w:szCs w:val="28"/>
        </w:rPr>
        <w:t xml:space="preserve">Contact: Marcus Crewe (703) 369-6708 to register or for more information on times and locations. </w:t>
      </w:r>
    </w:p>
    <w:p w:rsidR="004D412F" w:rsidP="6FD5C1EC" w:rsidRDefault="004D412F" w14:paraId="471EC41C" w14:textId="5B8FEF0F">
      <w:pPr>
        <w:pStyle w:val="Normal"/>
        <w:ind w:left="0" w:firstLine="0"/>
        <w:jc w:val="both"/>
        <w:rPr>
          <w:rFonts w:ascii="aTAbadi" w:hAnsi="aTAbadi"/>
          <w:b w:val="0"/>
          <w:bCs w:val="0"/>
          <w:i w:val="0"/>
          <w:iCs w:val="0"/>
          <w:sz w:val="28"/>
          <w:szCs w:val="28"/>
        </w:rPr>
      </w:pPr>
      <w:r w:rsidRPr="6FD5C1EC" w:rsidR="6FD5C1EC">
        <w:rPr>
          <w:rFonts w:ascii="aTAbadi" w:hAnsi="aTAbadi"/>
          <w:b w:val="0"/>
          <w:bCs w:val="0"/>
          <w:i w:val="0"/>
          <w:iCs w:val="0"/>
          <w:sz w:val="28"/>
          <w:szCs w:val="28"/>
        </w:rPr>
        <w:t xml:space="preserve"> </w:t>
      </w:r>
    </w:p>
    <w:p w:rsidR="004D412F" w:rsidP="6FD5C1EC" w:rsidRDefault="004D412F" w14:paraId="544A26AF" w14:textId="7126275B">
      <w:pPr>
        <w:pStyle w:val="Normal"/>
        <w:ind w:left="0" w:firstLine="0"/>
        <w:jc w:val="both"/>
        <w:rPr>
          <w:rFonts w:ascii="aTAbadi" w:hAnsi="aTAbadi"/>
          <w:b w:val="0"/>
          <w:bCs w:val="0"/>
          <w:i w:val="0"/>
          <w:iCs w:val="0"/>
          <w:sz w:val="28"/>
          <w:szCs w:val="28"/>
        </w:rPr>
      </w:pPr>
    </w:p>
    <w:p w:rsidR="004D412F" w:rsidP="6FD5C1EC" w:rsidRDefault="004D412F" w14:paraId="424E8C35" w14:textId="23E717E7">
      <w:pPr>
        <w:pStyle w:val="Normal"/>
        <w:ind w:left="0" w:firstLine="0"/>
        <w:jc w:val="both"/>
        <w:rPr>
          <w:rFonts w:ascii="aTAbadi" w:hAnsi="aTAbadi"/>
          <w:b w:val="0"/>
          <w:bCs w:val="0"/>
          <w:i w:val="0"/>
          <w:iCs w:val="0"/>
          <w:sz w:val="28"/>
          <w:szCs w:val="28"/>
          <w:u w:val="none"/>
        </w:rPr>
      </w:pPr>
      <w:r w:rsidRPr="6FD5C1EC" w:rsidR="6FD5C1EC">
        <w:rPr>
          <w:rFonts w:ascii="aTAbadi" w:hAnsi="aTAbadi"/>
          <w:b w:val="0"/>
          <w:bCs w:val="0"/>
          <w:i w:val="0"/>
          <w:iCs w:val="0"/>
          <w:sz w:val="28"/>
          <w:szCs w:val="28"/>
          <w:u w:val="single"/>
        </w:rPr>
        <w:t>Prince William Soil and Water Conservation District</w:t>
      </w:r>
      <w:r w:rsidRPr="6FD5C1EC" w:rsidR="6FD5C1EC">
        <w:rPr>
          <w:rFonts w:ascii="aTAbadi" w:hAnsi="aTAbadi"/>
          <w:b w:val="0"/>
          <w:bCs w:val="0"/>
          <w:i w:val="0"/>
          <w:iCs w:val="0"/>
          <w:sz w:val="28"/>
          <w:szCs w:val="28"/>
          <w:u w:val="none"/>
        </w:rPr>
        <w:t xml:space="preserve"> has volunteer opportunities for litter pick up or trail maintenance in serval locations around the county.  Appropriate for all ages.  Contact (703) 594-3621 or visit their website at pwswcd.org.</w:t>
      </w:r>
    </w:p>
    <w:p w:rsidR="004D412F" w:rsidP="6FD5C1EC" w:rsidRDefault="004D412F" w14:paraId="74DD4403" w14:textId="10996FE4">
      <w:pPr>
        <w:pStyle w:val="Normal"/>
        <w:ind w:left="0" w:firstLine="0"/>
        <w:jc w:val="both"/>
        <w:rPr>
          <w:rFonts w:ascii="aTAbadi" w:hAnsi="aTAbadi"/>
          <w:b w:val="0"/>
          <w:bCs w:val="0"/>
          <w:i w:val="0"/>
          <w:iCs w:val="0"/>
          <w:sz w:val="28"/>
          <w:szCs w:val="28"/>
          <w:u w:val="none"/>
        </w:rPr>
      </w:pPr>
    </w:p>
    <w:p w:rsidR="004D412F" w:rsidP="19A7023E" w:rsidRDefault="004D412F" w14:paraId="71FEA914" w14:textId="13A8B8A8">
      <w:pPr>
        <w:pStyle w:val="Normal"/>
        <w:ind w:left="0" w:firstLine="0"/>
        <w:jc w:val="both"/>
        <w:rPr>
          <w:rFonts w:ascii="aTAbadi" w:hAnsi="aTAbadi"/>
          <w:b w:val="0"/>
          <w:bCs w:val="0"/>
          <w:i w:val="0"/>
          <w:iCs w:val="0"/>
          <w:sz w:val="28"/>
          <w:szCs w:val="28"/>
          <w:u w:val="none"/>
        </w:rPr>
      </w:pPr>
      <w:r w:rsidRPr="19A7023E" w:rsidR="19A7023E">
        <w:rPr>
          <w:rFonts w:ascii="aTAbadi" w:hAnsi="aTAbadi"/>
          <w:b w:val="1"/>
          <w:bCs w:val="1"/>
          <w:i w:val="0"/>
          <w:iCs w:val="0"/>
          <w:sz w:val="28"/>
          <w:szCs w:val="28"/>
          <w:u w:val="none"/>
        </w:rPr>
        <w:t xml:space="preserve">GREAT FOR DAISIES AND </w:t>
      </w:r>
      <w:r w:rsidRPr="19A7023E" w:rsidR="19A7023E">
        <w:rPr>
          <w:rFonts w:ascii="aTAbadi" w:hAnsi="aTAbadi"/>
          <w:b w:val="1"/>
          <w:bCs w:val="1"/>
          <w:i w:val="0"/>
          <w:iCs w:val="0"/>
          <w:sz w:val="28"/>
          <w:szCs w:val="28"/>
          <w:u w:val="none"/>
        </w:rPr>
        <w:t>BROWNIES</w:t>
      </w:r>
      <w:r>
        <w:tab/>
      </w:r>
      <w:r w:rsidRPr="19A7023E" w:rsidR="19A7023E">
        <w:rPr>
          <w:rFonts w:ascii="aTAbadi" w:hAnsi="aTAbadi"/>
          <w:b w:val="0"/>
          <w:bCs w:val="0"/>
          <w:i w:val="0"/>
          <w:iCs w:val="0"/>
          <w:sz w:val="28"/>
          <w:szCs w:val="28"/>
          <w:u w:val="single"/>
        </w:rPr>
        <w:t>Meals</w:t>
      </w:r>
      <w:r w:rsidRPr="19A7023E" w:rsidR="19A7023E">
        <w:rPr>
          <w:rFonts w:ascii="aTAbadi" w:hAnsi="aTAbadi"/>
          <w:b w:val="0"/>
          <w:bCs w:val="0"/>
          <w:i w:val="0"/>
          <w:iCs w:val="0"/>
          <w:sz w:val="28"/>
          <w:szCs w:val="28"/>
          <w:u w:val="single"/>
        </w:rPr>
        <w:t xml:space="preserve"> </w:t>
      </w:r>
      <w:r w:rsidRPr="19A7023E" w:rsidR="19A7023E">
        <w:rPr>
          <w:rFonts w:ascii="aTAbadi" w:hAnsi="aTAbadi"/>
          <w:b w:val="0"/>
          <w:bCs w:val="0"/>
          <w:i w:val="0"/>
          <w:iCs w:val="0"/>
          <w:sz w:val="28"/>
          <w:szCs w:val="28"/>
          <w:u w:val="single"/>
        </w:rPr>
        <w:t>on</w:t>
      </w:r>
      <w:r w:rsidRPr="19A7023E" w:rsidR="19A7023E">
        <w:rPr>
          <w:rFonts w:ascii="aTAbadi" w:hAnsi="aTAbadi"/>
          <w:b w:val="0"/>
          <w:bCs w:val="0"/>
          <w:i w:val="0"/>
          <w:iCs w:val="0"/>
          <w:sz w:val="28"/>
          <w:szCs w:val="28"/>
          <w:u w:val="single"/>
        </w:rPr>
        <w:t xml:space="preserve"> Wheels</w:t>
      </w:r>
      <w:r w:rsidRPr="19A7023E" w:rsidR="19A7023E">
        <w:rPr>
          <w:rFonts w:ascii="aTAbadi" w:hAnsi="aTAbadi"/>
          <w:b w:val="0"/>
          <w:bCs w:val="0"/>
          <w:i w:val="0"/>
          <w:iCs w:val="0"/>
          <w:sz w:val="28"/>
          <w:szCs w:val="28"/>
          <w:u w:val="none"/>
        </w:rPr>
        <w:t xml:space="preserve"> in Woodbridge supplies daily meals for 100 seniors 60+ years old and homebound individuals</w:t>
      </w:r>
      <w:r w:rsidRPr="19A7023E" w:rsidR="19A7023E">
        <w:rPr>
          <w:rFonts w:ascii="aTAbadi" w:hAnsi="aTAbadi"/>
          <w:b w:val="0"/>
          <w:bCs w:val="0"/>
          <w:i w:val="0"/>
          <w:iCs w:val="0"/>
          <w:sz w:val="28"/>
          <w:szCs w:val="28"/>
          <w:u w:val="none"/>
        </w:rPr>
        <w:t xml:space="preserve">.  </w:t>
      </w:r>
      <w:r w:rsidRPr="19A7023E" w:rsidR="19A7023E">
        <w:rPr>
          <w:rFonts w:ascii="aTAbadi" w:hAnsi="aTAbadi"/>
          <w:b w:val="0"/>
          <w:bCs w:val="0"/>
          <w:i w:val="0"/>
          <w:iCs w:val="0"/>
          <w:sz w:val="28"/>
          <w:szCs w:val="28"/>
          <w:u w:val="none"/>
        </w:rPr>
        <w:t>Troops can write “happy notes” to patrons to be included with their meal packages</w:t>
      </w:r>
      <w:r w:rsidRPr="19A7023E" w:rsidR="19A7023E">
        <w:rPr>
          <w:rFonts w:ascii="aTAbadi" w:hAnsi="aTAbadi"/>
          <w:b w:val="0"/>
          <w:bCs w:val="0"/>
          <w:i w:val="0"/>
          <w:iCs w:val="0"/>
          <w:sz w:val="28"/>
          <w:szCs w:val="28"/>
          <w:u w:val="none"/>
        </w:rPr>
        <w:t xml:space="preserve">.  </w:t>
      </w:r>
      <w:r w:rsidRPr="19A7023E" w:rsidR="19A7023E">
        <w:rPr>
          <w:rFonts w:ascii="aTAbadi" w:hAnsi="aTAbadi"/>
          <w:b w:val="0"/>
          <w:bCs w:val="0"/>
          <w:i w:val="0"/>
          <w:iCs w:val="0"/>
          <w:sz w:val="28"/>
          <w:szCs w:val="28"/>
          <w:u w:val="none"/>
        </w:rPr>
        <w:t>Handcrafted or decorated items such as placemats, lunch bags and greeting cards can be a cheerful addition to someone’s day</w:t>
      </w:r>
      <w:r w:rsidRPr="19A7023E" w:rsidR="19A7023E">
        <w:rPr>
          <w:rFonts w:ascii="aTAbadi" w:hAnsi="aTAbadi"/>
          <w:b w:val="0"/>
          <w:bCs w:val="0"/>
          <w:i w:val="0"/>
          <w:iCs w:val="0"/>
          <w:sz w:val="28"/>
          <w:szCs w:val="28"/>
          <w:u w:val="none"/>
        </w:rPr>
        <w:t xml:space="preserve">.  </w:t>
      </w:r>
      <w:r w:rsidRPr="19A7023E" w:rsidR="19A7023E">
        <w:rPr>
          <w:rFonts w:ascii="aTAbadi" w:hAnsi="aTAbadi"/>
          <w:b w:val="0"/>
          <w:bCs w:val="0"/>
          <w:i w:val="0"/>
          <w:iCs w:val="0"/>
          <w:sz w:val="28"/>
          <w:szCs w:val="28"/>
          <w:u w:val="none"/>
        </w:rPr>
        <w:t>Holiday themes are great and small Christmas ornaments are welcomed also</w:t>
      </w:r>
      <w:r w:rsidRPr="19A7023E" w:rsidR="19A7023E">
        <w:rPr>
          <w:rFonts w:ascii="aTAbadi" w:hAnsi="aTAbadi"/>
          <w:b w:val="0"/>
          <w:bCs w:val="0"/>
          <w:i w:val="0"/>
          <w:iCs w:val="0"/>
          <w:sz w:val="28"/>
          <w:szCs w:val="28"/>
          <w:u w:val="none"/>
        </w:rPr>
        <w:t xml:space="preserve">.  </w:t>
      </w:r>
      <w:r w:rsidRPr="19A7023E" w:rsidR="19A7023E">
        <w:rPr>
          <w:rFonts w:ascii="aTAbadi" w:hAnsi="aTAbadi"/>
          <w:b w:val="0"/>
          <w:bCs w:val="0"/>
          <w:i w:val="0"/>
          <w:iCs w:val="0"/>
          <w:sz w:val="28"/>
          <w:szCs w:val="28"/>
          <w:u w:val="none"/>
        </w:rPr>
        <w:t>Donations need to be delivered a few days before they will be included in the meal packages.</w:t>
      </w:r>
    </w:p>
    <w:p w:rsidR="004D412F" w:rsidP="6FD5C1EC" w:rsidRDefault="004D412F" w14:paraId="553878FC" w14:textId="38B7C3E6">
      <w:pPr>
        <w:pStyle w:val="Normal"/>
        <w:ind w:left="0" w:firstLine="0"/>
        <w:jc w:val="both"/>
        <w:rPr>
          <w:rFonts w:ascii="aTAbadi" w:hAnsi="aTAbadi"/>
          <w:b w:val="1"/>
          <w:bCs w:val="1"/>
          <w:i w:val="0"/>
          <w:iCs w:val="0"/>
          <w:sz w:val="28"/>
          <w:szCs w:val="28"/>
          <w:u w:val="none"/>
        </w:rPr>
      </w:pPr>
      <w:r w:rsidRPr="6FD5C1EC" w:rsidR="6FD5C1EC">
        <w:rPr>
          <w:rFonts w:ascii="aTAbadi" w:hAnsi="aTAbadi"/>
          <w:b w:val="1"/>
          <w:bCs w:val="1"/>
          <w:i w:val="0"/>
          <w:iCs w:val="0"/>
          <w:sz w:val="28"/>
          <w:szCs w:val="28"/>
          <w:u w:val="none"/>
        </w:rPr>
        <w:t>Adult Delivery Drivers are desperately needed also.</w:t>
      </w:r>
    </w:p>
    <w:p w:rsidR="004D412F" w:rsidP="6FD5C1EC" w:rsidRDefault="004D412F" w14:paraId="15843309" w14:textId="4688A274">
      <w:pPr>
        <w:pStyle w:val="Normal"/>
        <w:ind w:left="0" w:firstLine="0"/>
        <w:jc w:val="both"/>
        <w:rPr>
          <w:rFonts w:ascii="aTAbadi" w:hAnsi="aTAbadi"/>
          <w:b w:val="0"/>
          <w:bCs w:val="0"/>
          <w:i w:val="0"/>
          <w:iCs w:val="0"/>
          <w:sz w:val="28"/>
          <w:szCs w:val="28"/>
        </w:rPr>
      </w:pPr>
      <w:r w:rsidRPr="6FD5C1EC" w:rsidR="6FD5C1EC">
        <w:rPr>
          <w:rFonts w:ascii="aTAbadi" w:hAnsi="aTAbadi"/>
          <w:b w:val="0"/>
          <w:bCs w:val="0"/>
          <w:i w:val="0"/>
          <w:iCs w:val="0"/>
          <w:sz w:val="28"/>
          <w:szCs w:val="28"/>
          <w:u w:val="none"/>
        </w:rPr>
        <w:t>For more information contact Kathy Ambrose at (&amp;03)792-5607.</w:t>
      </w:r>
    </w:p>
    <w:p w:rsidR="004D412F" w:rsidP="6FD5C1EC" w:rsidRDefault="004D412F" w14:paraId="63974EDB" w14:textId="0176C6D5">
      <w:pPr>
        <w:pStyle w:val="Normal"/>
        <w:ind w:left="0" w:firstLine="0"/>
        <w:jc w:val="both"/>
        <w:rPr>
          <w:rFonts w:ascii="aTAbadi" w:hAnsi="aTAbadi"/>
          <w:b w:val="0"/>
          <w:bCs w:val="0"/>
          <w:i w:val="0"/>
          <w:iCs w:val="0"/>
          <w:sz w:val="28"/>
          <w:szCs w:val="28"/>
        </w:rPr>
      </w:pPr>
      <w:r w:rsidRPr="6FD5C1EC" w:rsidR="6FD5C1EC">
        <w:rPr>
          <w:rFonts w:ascii="aTAbadi" w:hAnsi="aTAbadi"/>
          <w:b w:val="0"/>
          <w:bCs w:val="0"/>
          <w:i w:val="0"/>
          <w:iCs w:val="0"/>
          <w:sz w:val="28"/>
          <w:szCs w:val="28"/>
          <w:u w:val="none"/>
        </w:rPr>
        <w:t>Woodbridge Senior Center</w:t>
      </w:r>
    </w:p>
    <w:p w:rsidR="004D412F" w:rsidP="6FD5C1EC" w:rsidRDefault="004D412F" w14:paraId="6EBC396A" w14:textId="5FC1F20E">
      <w:pPr>
        <w:pStyle w:val="Normal"/>
        <w:ind w:left="0" w:firstLine="0"/>
        <w:jc w:val="both"/>
        <w:rPr>
          <w:rFonts w:ascii="aTAbadi" w:hAnsi="aTAbadi"/>
          <w:b w:val="0"/>
          <w:bCs w:val="0"/>
          <w:i w:val="0"/>
          <w:iCs w:val="0"/>
          <w:sz w:val="28"/>
          <w:szCs w:val="28"/>
        </w:rPr>
      </w:pPr>
      <w:r w:rsidRPr="6FD5C1EC" w:rsidR="6FD5C1EC">
        <w:rPr>
          <w:rFonts w:ascii="aTAbadi" w:hAnsi="aTAbadi"/>
          <w:b w:val="0"/>
          <w:bCs w:val="0"/>
          <w:i w:val="0"/>
          <w:iCs w:val="0"/>
          <w:sz w:val="28"/>
          <w:szCs w:val="28"/>
          <w:u w:val="none"/>
        </w:rPr>
        <w:t>13850 Church Hill Drive</w:t>
      </w:r>
    </w:p>
    <w:p w:rsidR="004D412F" w:rsidP="6FD5C1EC" w:rsidRDefault="004D412F" w14:paraId="27772E89" w14:textId="5036F002">
      <w:pPr>
        <w:pStyle w:val="Normal"/>
        <w:ind w:left="0" w:firstLine="0"/>
        <w:jc w:val="both"/>
        <w:rPr>
          <w:rFonts w:ascii="aTAbadi" w:hAnsi="aTAbadi"/>
          <w:b w:val="0"/>
          <w:bCs w:val="0"/>
          <w:i w:val="0"/>
          <w:iCs w:val="0"/>
          <w:sz w:val="28"/>
          <w:szCs w:val="28"/>
        </w:rPr>
      </w:pPr>
      <w:r w:rsidRPr="6FD5C1EC" w:rsidR="6FD5C1EC">
        <w:rPr>
          <w:rFonts w:ascii="aTAbadi" w:hAnsi="aTAbadi"/>
          <w:b w:val="0"/>
          <w:bCs w:val="0"/>
          <w:i w:val="0"/>
          <w:iCs w:val="0"/>
          <w:sz w:val="28"/>
          <w:szCs w:val="28"/>
          <w:u w:val="none"/>
        </w:rPr>
        <w:t>Woodbridge, VA  22191</w:t>
      </w:r>
    </w:p>
    <w:p w:rsidR="6FD5C1EC" w:rsidP="6FD5C1EC" w:rsidRDefault="6FD5C1EC" w14:paraId="70A2F1C4" w14:textId="33C7EAF3">
      <w:pPr>
        <w:pStyle w:val="Normal"/>
        <w:ind w:left="0" w:firstLine="0"/>
        <w:jc w:val="both"/>
        <w:rPr>
          <w:rFonts w:ascii="aTAbadi" w:hAnsi="aTAbadi"/>
          <w:b w:val="0"/>
          <w:bCs w:val="0"/>
          <w:i w:val="0"/>
          <w:iCs w:val="0"/>
          <w:sz w:val="28"/>
          <w:szCs w:val="28"/>
          <w:u w:val="none"/>
        </w:rPr>
      </w:pPr>
    </w:p>
    <w:p w:rsidR="6FD5C1EC" w:rsidP="6FD5C1EC" w:rsidRDefault="6FD5C1EC" w14:paraId="0AEB00E6" w14:textId="0ACF52CB">
      <w:pPr>
        <w:pStyle w:val="Normal"/>
        <w:ind w:left="0" w:firstLine="0"/>
        <w:jc w:val="both"/>
        <w:rPr>
          <w:rFonts w:ascii="aTAbadi" w:hAnsi="aTAbadi"/>
          <w:b w:val="0"/>
          <w:bCs w:val="0"/>
          <w:i w:val="0"/>
          <w:iCs w:val="0"/>
          <w:sz w:val="28"/>
          <w:szCs w:val="28"/>
          <w:u w:val="none"/>
        </w:rPr>
      </w:pPr>
    </w:p>
    <w:p w:rsidR="6FD5C1EC" w:rsidP="19A7023E" w:rsidRDefault="6FD5C1EC" w14:paraId="5F24DC7C" w14:textId="64C3AD81">
      <w:pPr>
        <w:pStyle w:val="Normal"/>
        <w:ind w:left="0" w:firstLine="0"/>
        <w:jc w:val="both"/>
        <w:rPr>
          <w:rFonts w:ascii="aTAbadi" w:hAnsi="aTAbadi"/>
          <w:b w:val="0"/>
          <w:bCs w:val="0"/>
          <w:i w:val="0"/>
          <w:iCs w:val="0"/>
          <w:sz w:val="28"/>
          <w:szCs w:val="28"/>
          <w:u w:val="none"/>
        </w:rPr>
      </w:pPr>
      <w:r w:rsidRPr="19A7023E" w:rsidR="19A7023E">
        <w:rPr>
          <w:rFonts w:ascii="aTAbadi" w:hAnsi="aTAbadi"/>
          <w:b w:val="0"/>
          <w:bCs w:val="0"/>
          <w:i w:val="0"/>
          <w:iCs w:val="0"/>
          <w:sz w:val="28"/>
          <w:szCs w:val="28"/>
          <w:u w:val="single"/>
        </w:rPr>
        <w:t xml:space="preserve">Wreathes Across </w:t>
      </w:r>
      <w:bookmarkStart w:name="_Int_UoKhAkEJ" w:id="1840263137"/>
      <w:r w:rsidRPr="19A7023E" w:rsidR="19A7023E">
        <w:rPr>
          <w:rFonts w:ascii="aTAbadi" w:hAnsi="aTAbadi"/>
          <w:b w:val="0"/>
          <w:bCs w:val="0"/>
          <w:i w:val="0"/>
          <w:iCs w:val="0"/>
          <w:sz w:val="28"/>
          <w:szCs w:val="28"/>
          <w:u w:val="single"/>
        </w:rPr>
        <w:t>America</w:t>
      </w:r>
      <w:r w:rsidRPr="19A7023E" w:rsidR="19A7023E">
        <w:rPr>
          <w:rFonts w:ascii="aTAbadi" w:hAnsi="aTAbadi"/>
          <w:b w:val="0"/>
          <w:bCs w:val="0"/>
          <w:i w:val="0"/>
          <w:iCs w:val="0"/>
          <w:sz w:val="28"/>
          <w:szCs w:val="28"/>
          <w:u w:val="none"/>
        </w:rPr>
        <w:t xml:space="preserve">  Honor</w:t>
      </w:r>
      <w:bookmarkEnd w:id="1840263137"/>
      <w:r w:rsidRPr="19A7023E" w:rsidR="19A7023E">
        <w:rPr>
          <w:rFonts w:ascii="aTAbadi" w:hAnsi="aTAbadi"/>
          <w:b w:val="0"/>
          <w:bCs w:val="0"/>
          <w:i w:val="0"/>
          <w:iCs w:val="0"/>
          <w:sz w:val="28"/>
          <w:szCs w:val="28"/>
          <w:u w:val="none"/>
        </w:rPr>
        <w:t xml:space="preserve"> all those laid to rest at our national cemeteries</w:t>
      </w:r>
      <w:r w:rsidRPr="19A7023E" w:rsidR="19A7023E">
        <w:rPr>
          <w:rFonts w:ascii="aTAbadi" w:hAnsi="aTAbadi"/>
          <w:b w:val="0"/>
          <w:bCs w:val="0"/>
          <w:i w:val="0"/>
          <w:iCs w:val="0"/>
          <w:sz w:val="28"/>
          <w:szCs w:val="28"/>
          <w:u w:val="none"/>
        </w:rPr>
        <w:t xml:space="preserve">.  </w:t>
      </w:r>
      <w:r w:rsidRPr="19A7023E" w:rsidR="19A7023E">
        <w:rPr>
          <w:rFonts w:ascii="aTAbadi" w:hAnsi="aTAbadi"/>
          <w:b w:val="0"/>
          <w:bCs w:val="0"/>
          <w:i w:val="0"/>
          <w:iCs w:val="0"/>
          <w:sz w:val="28"/>
          <w:szCs w:val="28"/>
          <w:u w:val="none"/>
        </w:rPr>
        <w:t xml:space="preserve">Volunteers will Remember and Honor our nation’s veterans </w:t>
      </w:r>
      <w:r w:rsidRPr="19A7023E" w:rsidR="19A7023E">
        <w:rPr>
          <w:rFonts w:ascii="aTAbadi" w:hAnsi="aTAbadi"/>
          <w:b w:val="0"/>
          <w:bCs w:val="0"/>
          <w:i w:val="0"/>
          <w:iCs w:val="0"/>
          <w:sz w:val="28"/>
          <w:szCs w:val="28"/>
          <w:u w:val="none"/>
        </w:rPr>
        <w:t>through</w:t>
      </w:r>
      <w:r w:rsidRPr="19A7023E" w:rsidR="19A7023E">
        <w:rPr>
          <w:rFonts w:ascii="aTAbadi" w:hAnsi="aTAbadi"/>
          <w:b w:val="0"/>
          <w:bCs w:val="0"/>
          <w:i w:val="0"/>
          <w:iCs w:val="0"/>
          <w:sz w:val="28"/>
          <w:szCs w:val="28"/>
          <w:u w:val="none"/>
        </w:rPr>
        <w:t xml:space="preserve"> the laying of wreathes on the graves of our fallen heroes and the act of saying the name of each veteran aloud</w:t>
      </w:r>
      <w:r w:rsidRPr="19A7023E" w:rsidR="19A7023E">
        <w:rPr>
          <w:rFonts w:ascii="aTAbadi" w:hAnsi="aTAbadi"/>
          <w:b w:val="0"/>
          <w:bCs w:val="0"/>
          <w:i w:val="0"/>
          <w:iCs w:val="0"/>
          <w:sz w:val="28"/>
          <w:szCs w:val="28"/>
          <w:u w:val="none"/>
        </w:rPr>
        <w:t xml:space="preserve">.  </w:t>
      </w:r>
      <w:r w:rsidRPr="19A7023E" w:rsidR="19A7023E">
        <w:rPr>
          <w:rFonts w:ascii="aTAbadi" w:hAnsi="aTAbadi"/>
          <w:b w:val="0"/>
          <w:bCs w:val="0"/>
          <w:i w:val="0"/>
          <w:iCs w:val="0"/>
          <w:sz w:val="28"/>
          <w:szCs w:val="28"/>
          <w:u w:val="none"/>
        </w:rPr>
        <w:t>Troops can also sponsor the purchase of a wreath if they cannot attend</w:t>
      </w:r>
      <w:r w:rsidRPr="19A7023E" w:rsidR="19A7023E">
        <w:rPr>
          <w:rFonts w:ascii="aTAbadi" w:hAnsi="aTAbadi"/>
          <w:b w:val="0"/>
          <w:bCs w:val="0"/>
          <w:i w:val="0"/>
          <w:iCs w:val="0"/>
          <w:sz w:val="28"/>
          <w:szCs w:val="28"/>
          <w:u w:val="none"/>
        </w:rPr>
        <w:t xml:space="preserve">.  </w:t>
      </w:r>
      <w:r w:rsidRPr="19A7023E" w:rsidR="19A7023E">
        <w:rPr>
          <w:rFonts w:ascii="aTAbadi" w:hAnsi="aTAbadi"/>
          <w:b w:val="0"/>
          <w:bCs w:val="0"/>
          <w:i w:val="0"/>
          <w:iCs w:val="0"/>
          <w:sz w:val="28"/>
          <w:szCs w:val="28"/>
          <w:u w:val="none"/>
        </w:rPr>
        <w:t>There are three participating cemeteries in our area.</w:t>
      </w:r>
    </w:p>
    <w:p w:rsidR="6FD5C1EC" w:rsidP="6FD5C1EC" w:rsidRDefault="6FD5C1EC" w14:paraId="64A3886D" w14:textId="199B7F95">
      <w:pPr>
        <w:pStyle w:val="Normal"/>
        <w:ind w:left="0" w:firstLine="0"/>
        <w:jc w:val="both"/>
        <w:rPr>
          <w:rFonts w:ascii="aTAbadi" w:hAnsi="aTAbadi"/>
          <w:b w:val="0"/>
          <w:bCs w:val="0"/>
          <w:i w:val="0"/>
          <w:iCs w:val="0"/>
          <w:sz w:val="28"/>
          <w:szCs w:val="28"/>
          <w:u w:val="none"/>
        </w:rPr>
      </w:pPr>
      <w:r w:rsidRPr="6FD5C1EC" w:rsidR="6FD5C1EC">
        <w:rPr>
          <w:rFonts w:ascii="aTAbadi" w:hAnsi="aTAbadi"/>
          <w:b w:val="0"/>
          <w:bCs w:val="0"/>
          <w:i w:val="0"/>
          <w:iCs w:val="0"/>
          <w:sz w:val="28"/>
          <w:szCs w:val="28"/>
          <w:u w:val="none"/>
        </w:rPr>
        <w:t xml:space="preserve">Saturday, December 16, </w:t>
      </w:r>
      <w:r w:rsidRPr="6FD5C1EC" w:rsidR="6FD5C1EC">
        <w:rPr>
          <w:rFonts w:ascii="aTAbadi" w:hAnsi="aTAbadi"/>
          <w:b w:val="0"/>
          <w:bCs w:val="0"/>
          <w:i w:val="0"/>
          <w:iCs w:val="0"/>
          <w:sz w:val="28"/>
          <w:szCs w:val="28"/>
          <w:u w:val="none"/>
        </w:rPr>
        <w:t>2024,</w:t>
      </w:r>
      <w:r w:rsidRPr="6FD5C1EC" w:rsidR="6FD5C1EC">
        <w:rPr>
          <w:rFonts w:ascii="aTAbadi" w:hAnsi="aTAbadi"/>
          <w:b w:val="0"/>
          <w:bCs w:val="0"/>
          <w:i w:val="0"/>
          <w:iCs w:val="0"/>
          <w:sz w:val="28"/>
          <w:szCs w:val="28"/>
          <w:u w:val="none"/>
        </w:rPr>
        <w:t xml:space="preserve"> at 10:00 or 12:00</w:t>
      </w:r>
    </w:p>
    <w:p w:rsidR="6FD5C1EC" w:rsidP="6FD5C1EC" w:rsidRDefault="6FD5C1EC" w14:paraId="29965350" w14:textId="3D75493C">
      <w:pPr>
        <w:pStyle w:val="Normal"/>
        <w:ind w:left="0" w:firstLine="0"/>
        <w:jc w:val="both"/>
        <w:rPr>
          <w:rFonts w:ascii="aTAbadi" w:hAnsi="aTAbadi"/>
          <w:b w:val="0"/>
          <w:bCs w:val="0"/>
          <w:i w:val="0"/>
          <w:iCs w:val="0"/>
          <w:sz w:val="28"/>
          <w:szCs w:val="28"/>
          <w:u w:val="none"/>
        </w:rPr>
      </w:pPr>
      <w:r w:rsidRPr="6FD5C1EC" w:rsidR="6FD5C1EC">
        <w:rPr>
          <w:rFonts w:ascii="aTAbadi" w:hAnsi="aTAbadi"/>
          <w:b w:val="0"/>
          <w:bCs w:val="0"/>
          <w:i w:val="0"/>
          <w:iCs w:val="0"/>
          <w:sz w:val="28"/>
          <w:szCs w:val="28"/>
          <w:u w:val="none"/>
        </w:rPr>
        <w:t>Quantico National Cemetary</w:t>
      </w:r>
    </w:p>
    <w:p w:rsidR="6FD5C1EC" w:rsidP="6FD5C1EC" w:rsidRDefault="6FD5C1EC" w14:paraId="25612FD5" w14:textId="79692A24">
      <w:pPr>
        <w:pStyle w:val="Normal"/>
        <w:ind w:left="0" w:firstLine="0"/>
        <w:jc w:val="both"/>
        <w:rPr>
          <w:rFonts w:ascii="aTAbadi" w:hAnsi="aTAbadi"/>
          <w:b w:val="0"/>
          <w:bCs w:val="0"/>
          <w:i w:val="0"/>
          <w:iCs w:val="0"/>
          <w:sz w:val="28"/>
          <w:szCs w:val="28"/>
          <w:u w:val="none"/>
        </w:rPr>
      </w:pPr>
      <w:r w:rsidRPr="6FD5C1EC" w:rsidR="6FD5C1EC">
        <w:rPr>
          <w:rFonts w:ascii="aTAbadi" w:hAnsi="aTAbadi"/>
          <w:b w:val="0"/>
          <w:bCs w:val="0"/>
          <w:i w:val="0"/>
          <w:iCs w:val="0"/>
          <w:sz w:val="28"/>
          <w:szCs w:val="28"/>
          <w:u w:val="none"/>
        </w:rPr>
        <w:t>Arlington National Cemetary</w:t>
      </w:r>
    </w:p>
    <w:p w:rsidR="6FD5C1EC" w:rsidP="6FD5C1EC" w:rsidRDefault="6FD5C1EC" w14:paraId="12896722" w14:textId="687C06B3">
      <w:pPr>
        <w:pStyle w:val="Normal"/>
        <w:ind w:left="0" w:firstLine="0"/>
        <w:jc w:val="both"/>
        <w:rPr>
          <w:rFonts w:ascii="aTAbadi" w:hAnsi="aTAbadi"/>
          <w:b w:val="0"/>
          <w:bCs w:val="0"/>
          <w:i w:val="0"/>
          <w:iCs w:val="0"/>
          <w:sz w:val="28"/>
          <w:szCs w:val="28"/>
          <w:u w:val="none"/>
        </w:rPr>
      </w:pPr>
      <w:r w:rsidRPr="6FD5C1EC" w:rsidR="6FD5C1EC">
        <w:rPr>
          <w:rFonts w:ascii="aTAbadi" w:hAnsi="aTAbadi"/>
          <w:b w:val="0"/>
          <w:bCs w:val="0"/>
          <w:i w:val="0"/>
          <w:iCs w:val="0"/>
          <w:sz w:val="28"/>
          <w:szCs w:val="28"/>
          <w:u w:val="none"/>
        </w:rPr>
        <w:t xml:space="preserve">Columbia Gardens Cemetary </w:t>
      </w:r>
      <w:r w:rsidRPr="6FD5C1EC" w:rsidR="6FD5C1EC">
        <w:rPr>
          <w:rFonts w:ascii="aTAbadi" w:hAnsi="aTAbadi"/>
          <w:b w:val="0"/>
          <w:bCs w:val="0"/>
          <w:i w:val="0"/>
          <w:iCs w:val="0"/>
          <w:sz w:val="28"/>
          <w:szCs w:val="28"/>
          <w:u w:val="none"/>
        </w:rPr>
        <w:t>in Arlington</w:t>
      </w:r>
      <w:r w:rsidRPr="6FD5C1EC" w:rsidR="6FD5C1EC">
        <w:rPr>
          <w:rFonts w:ascii="aTAbadi" w:hAnsi="aTAbadi"/>
          <w:b w:val="0"/>
          <w:bCs w:val="0"/>
          <w:i w:val="0"/>
          <w:iCs w:val="0"/>
          <w:sz w:val="28"/>
          <w:szCs w:val="28"/>
          <w:u w:val="none"/>
        </w:rPr>
        <w:t>, VA</w:t>
      </w:r>
    </w:p>
    <w:p w:rsidR="6FD5C1EC" w:rsidP="6FD5C1EC" w:rsidRDefault="6FD5C1EC" w14:paraId="1002056E" w14:textId="39B6B163">
      <w:pPr>
        <w:pStyle w:val="Normal"/>
        <w:ind w:left="0" w:firstLine="0"/>
        <w:jc w:val="both"/>
        <w:rPr>
          <w:rFonts w:ascii="aTAbadi" w:hAnsi="aTAbadi"/>
          <w:b w:val="0"/>
          <w:bCs w:val="0"/>
          <w:i w:val="0"/>
          <w:iCs w:val="0"/>
          <w:sz w:val="28"/>
          <w:szCs w:val="28"/>
          <w:u w:val="none"/>
        </w:rPr>
      </w:pPr>
      <w:r w:rsidRPr="6FD5C1EC" w:rsidR="6FD5C1EC">
        <w:rPr>
          <w:rFonts w:ascii="aTAbadi" w:hAnsi="aTAbadi"/>
          <w:b w:val="0"/>
          <w:bCs w:val="0"/>
          <w:i w:val="0"/>
          <w:iCs w:val="0"/>
          <w:sz w:val="28"/>
          <w:szCs w:val="28"/>
          <w:u w:val="none"/>
        </w:rPr>
        <w:t>Visit wreathesacrossamerica.org for details.</w:t>
      </w:r>
    </w:p>
    <w:p w:rsidR="6FD5C1EC" w:rsidP="6FD5C1EC" w:rsidRDefault="6FD5C1EC" w14:paraId="5C6F1BBB" w14:textId="3CD53A78">
      <w:pPr>
        <w:pStyle w:val="Normal"/>
        <w:ind w:left="0" w:firstLine="0"/>
        <w:jc w:val="both"/>
        <w:rPr>
          <w:rFonts w:ascii="aTAbadi" w:hAnsi="aTAbadi"/>
          <w:b w:val="0"/>
          <w:bCs w:val="0"/>
          <w:i w:val="0"/>
          <w:iCs w:val="0"/>
          <w:sz w:val="28"/>
          <w:szCs w:val="28"/>
          <w:u w:val="none"/>
        </w:rPr>
      </w:pPr>
    </w:p>
    <w:p w:rsidR="6FD5C1EC" w:rsidP="6FD5C1EC" w:rsidRDefault="6FD5C1EC" w14:paraId="494F0FBA" w14:textId="18DB307D">
      <w:pPr>
        <w:pStyle w:val="Normal"/>
        <w:ind w:left="0" w:firstLine="0"/>
        <w:jc w:val="both"/>
        <w:rPr>
          <w:rFonts w:ascii="aTAbadi" w:hAnsi="aTAbadi"/>
          <w:b w:val="0"/>
          <w:bCs w:val="0"/>
          <w:i w:val="0"/>
          <w:iCs w:val="0"/>
          <w:sz w:val="28"/>
          <w:szCs w:val="28"/>
          <w:u w:val="none"/>
        </w:rPr>
      </w:pPr>
    </w:p>
    <w:p w:rsidR="6FD5C1EC" w:rsidP="6FD5C1EC" w:rsidRDefault="6FD5C1EC" w14:paraId="4A574F04" w14:textId="6A7050DE">
      <w:pPr>
        <w:pStyle w:val="Normal"/>
        <w:ind w:left="0" w:firstLine="0"/>
        <w:jc w:val="both"/>
        <w:rPr>
          <w:rFonts w:ascii="aTAbadi" w:hAnsi="aTAbadi"/>
          <w:b w:val="0"/>
          <w:bCs w:val="0"/>
          <w:i w:val="0"/>
          <w:iCs w:val="0"/>
          <w:sz w:val="28"/>
          <w:szCs w:val="28"/>
          <w:u w:val="none"/>
        </w:rPr>
      </w:pPr>
      <w:r w:rsidRPr="6FD5C1EC" w:rsidR="6FD5C1EC">
        <w:rPr>
          <w:rFonts w:ascii="aTAbadi" w:hAnsi="aTAbadi"/>
          <w:b w:val="0"/>
          <w:bCs w:val="0"/>
          <w:i w:val="0"/>
          <w:iCs w:val="0"/>
          <w:sz w:val="28"/>
          <w:szCs w:val="28"/>
          <w:u w:val="single"/>
        </w:rPr>
        <w:t xml:space="preserve">Prince William SPCA </w:t>
      </w:r>
      <w:r w:rsidRPr="6FD5C1EC" w:rsidR="6FD5C1EC">
        <w:rPr>
          <w:rFonts w:ascii="aTAbadi" w:hAnsi="aTAbadi"/>
          <w:b w:val="0"/>
          <w:bCs w:val="0"/>
          <w:i w:val="0"/>
          <w:iCs w:val="0"/>
          <w:sz w:val="28"/>
          <w:szCs w:val="28"/>
          <w:u w:val="none"/>
        </w:rPr>
        <w:t xml:space="preserve">  Visit pwspca.org for various volunteer opportunities for scouts of all ages. The annual Operation Turkey for Animals is an upcoming Thanksgiving project that troops in our SU have taken on in past years and they report it was a lot of fun.</w:t>
      </w:r>
    </w:p>
    <w:p w:rsidR="6FD5C1EC" w:rsidP="6FD5C1EC" w:rsidRDefault="6FD5C1EC" w14:paraId="7C3124DE" w14:textId="578A0610">
      <w:pPr>
        <w:pStyle w:val="Normal"/>
        <w:ind w:left="0" w:firstLine="0"/>
        <w:jc w:val="both"/>
        <w:rPr>
          <w:rFonts w:ascii="aTAbadi" w:hAnsi="aTAbadi"/>
          <w:b w:val="0"/>
          <w:bCs w:val="0"/>
          <w:i w:val="0"/>
          <w:iCs w:val="0"/>
          <w:sz w:val="28"/>
          <w:szCs w:val="28"/>
          <w:u w:val="none"/>
        </w:rPr>
      </w:pPr>
    </w:p>
    <w:p w:rsidR="6FD5C1EC" w:rsidP="6FD5C1EC" w:rsidRDefault="6FD5C1EC" w14:paraId="6BAD8B16" w14:textId="4D07EB1E">
      <w:pPr>
        <w:pStyle w:val="Normal"/>
        <w:ind w:left="0" w:firstLine="0"/>
        <w:jc w:val="both"/>
        <w:rPr>
          <w:rFonts w:ascii="aTAbadi" w:hAnsi="aTAbadi"/>
          <w:b w:val="0"/>
          <w:bCs w:val="0"/>
          <w:i w:val="0"/>
          <w:iCs w:val="0"/>
          <w:sz w:val="28"/>
          <w:szCs w:val="28"/>
          <w:u w:val="none"/>
        </w:rPr>
      </w:pPr>
    </w:p>
    <w:p w:rsidR="004D412F" w:rsidP="00C97AF6" w:rsidRDefault="004D412F" w14:paraId="356496A8" w14:textId="77777777">
      <w:pPr>
        <w:jc w:val="center"/>
        <w:rPr>
          <w:rFonts w:ascii="aTAbadi" w:hAnsi="aTAbadi"/>
          <w:b/>
          <w:bCs/>
          <w:i/>
          <w:iCs/>
          <w:sz w:val="96"/>
          <w:szCs w:val="96"/>
        </w:rPr>
      </w:pPr>
    </w:p>
    <w:p w:rsidR="004D412F" w:rsidP="00C97AF6" w:rsidRDefault="004D412F" w14:paraId="3402030D" w14:textId="77777777">
      <w:pPr>
        <w:jc w:val="center"/>
        <w:rPr>
          <w:rFonts w:ascii="aTAbadi" w:hAnsi="aTAbadi"/>
          <w:b/>
          <w:bCs/>
          <w:i/>
          <w:iCs/>
          <w:sz w:val="96"/>
          <w:szCs w:val="96"/>
        </w:rPr>
      </w:pPr>
    </w:p>
    <w:p w:rsidRPr="00CF6ACC" w:rsidR="002A21D9" w:rsidP="00CF6ACC" w:rsidRDefault="002A21D9" w14:paraId="7FF5D196" w14:textId="77777777">
      <w:pPr>
        <w:jc w:val="center"/>
        <w:rPr>
          <w:i/>
          <w:iCs/>
          <w:sz w:val="32"/>
          <w:szCs w:val="32"/>
        </w:rPr>
      </w:pPr>
    </w:p>
    <w:sectPr w:rsidRPr="00CF6ACC" w:rsidR="002A21D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TAbadi">
    <w:altName w:val="Cambria"/>
    <w:panose1 w:val="00000000000000000000"/>
    <w:charset w:val="00"/>
    <w:family w:val="roman"/>
    <w:notTrueType/>
    <w:pitch w:val="default"/>
  </w:font>
</w:fonts>
</file>

<file path=word/intelligence2.xml><?xml version="1.0" encoding="utf-8"?>
<int2:intelligence xmlns:int2="http://schemas.microsoft.com/office/intelligence/2020/intelligence">
  <int2:observations>
    <int2:textHash int2:hashCode="2Ljfe3vX1dvXY2" int2:id="agBUV56H">
      <int2:state int2:type="AugLoop_Text_Critique" int2:value="Rejected"/>
    </int2:textHash>
    <int2:bookmark int2:bookmarkName="_Int_UoKhAkEJ" int2:invalidationBookmarkName="" int2:hashCode="g+bwnl+6APbaSW" int2:id="OQkz4UK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3">
    <w:nsid w:val="433cf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24">
    <w:abstractNumId w:val="23"/>
  </w:num>
  <w:num w:numId="1" w16cid:durableId="300233855">
    <w:abstractNumId w:val="19"/>
  </w:num>
  <w:num w:numId="2" w16cid:durableId="932277717">
    <w:abstractNumId w:val="12"/>
  </w:num>
  <w:num w:numId="3" w16cid:durableId="1544751084">
    <w:abstractNumId w:val="10"/>
  </w:num>
  <w:num w:numId="4" w16cid:durableId="772676565">
    <w:abstractNumId w:val="21"/>
  </w:num>
  <w:num w:numId="5" w16cid:durableId="661275952">
    <w:abstractNumId w:val="13"/>
  </w:num>
  <w:num w:numId="6" w16cid:durableId="1199709442">
    <w:abstractNumId w:val="16"/>
  </w:num>
  <w:num w:numId="7" w16cid:durableId="979920185">
    <w:abstractNumId w:val="18"/>
  </w:num>
  <w:num w:numId="8" w16cid:durableId="1277441154">
    <w:abstractNumId w:val="9"/>
  </w:num>
  <w:num w:numId="9" w16cid:durableId="112332617">
    <w:abstractNumId w:val="7"/>
  </w:num>
  <w:num w:numId="10" w16cid:durableId="1793589741">
    <w:abstractNumId w:val="6"/>
  </w:num>
  <w:num w:numId="11" w16cid:durableId="1719085039">
    <w:abstractNumId w:val="5"/>
  </w:num>
  <w:num w:numId="12" w16cid:durableId="1093818171">
    <w:abstractNumId w:val="4"/>
  </w:num>
  <w:num w:numId="13" w16cid:durableId="626276691">
    <w:abstractNumId w:val="8"/>
  </w:num>
  <w:num w:numId="14" w16cid:durableId="626661406">
    <w:abstractNumId w:val="3"/>
  </w:num>
  <w:num w:numId="15" w16cid:durableId="1723820109">
    <w:abstractNumId w:val="2"/>
  </w:num>
  <w:num w:numId="16" w16cid:durableId="1179782494">
    <w:abstractNumId w:val="1"/>
  </w:num>
  <w:num w:numId="17" w16cid:durableId="651178917">
    <w:abstractNumId w:val="0"/>
  </w:num>
  <w:num w:numId="18" w16cid:durableId="440104380">
    <w:abstractNumId w:val="14"/>
  </w:num>
  <w:num w:numId="19" w16cid:durableId="2109111996">
    <w:abstractNumId w:val="15"/>
  </w:num>
  <w:num w:numId="20" w16cid:durableId="1331369889">
    <w:abstractNumId w:val="20"/>
  </w:num>
  <w:num w:numId="21" w16cid:durableId="637690816">
    <w:abstractNumId w:val="17"/>
  </w:num>
  <w:num w:numId="22" w16cid:durableId="1770153870">
    <w:abstractNumId w:val="11"/>
  </w:num>
  <w:num w:numId="23" w16cid:durableId="13973628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D0"/>
    <w:rsid w:val="00003BA0"/>
    <w:rsid w:val="00012A3A"/>
    <w:rsid w:val="000238B6"/>
    <w:rsid w:val="00023B73"/>
    <w:rsid w:val="00027943"/>
    <w:rsid w:val="00034B57"/>
    <w:rsid w:val="000355E6"/>
    <w:rsid w:val="00037419"/>
    <w:rsid w:val="00045A25"/>
    <w:rsid w:val="00045D5C"/>
    <w:rsid w:val="0005456C"/>
    <w:rsid w:val="00061659"/>
    <w:rsid w:val="00070F0E"/>
    <w:rsid w:val="00090D95"/>
    <w:rsid w:val="000A1D83"/>
    <w:rsid w:val="000A2F39"/>
    <w:rsid w:val="000A5BAC"/>
    <w:rsid w:val="000A6CF8"/>
    <w:rsid w:val="000B22F1"/>
    <w:rsid w:val="000B41C4"/>
    <w:rsid w:val="000C6575"/>
    <w:rsid w:val="000E4163"/>
    <w:rsid w:val="000E59BF"/>
    <w:rsid w:val="000F3B99"/>
    <w:rsid w:val="0010080B"/>
    <w:rsid w:val="00104142"/>
    <w:rsid w:val="00110EB4"/>
    <w:rsid w:val="001152D3"/>
    <w:rsid w:val="0012146E"/>
    <w:rsid w:val="001216F1"/>
    <w:rsid w:val="0013588E"/>
    <w:rsid w:val="00147B25"/>
    <w:rsid w:val="001615C1"/>
    <w:rsid w:val="0016213E"/>
    <w:rsid w:val="00167917"/>
    <w:rsid w:val="00181A52"/>
    <w:rsid w:val="001904BC"/>
    <w:rsid w:val="001A3E73"/>
    <w:rsid w:val="001A713B"/>
    <w:rsid w:val="001B3671"/>
    <w:rsid w:val="001C3532"/>
    <w:rsid w:val="001D09C6"/>
    <w:rsid w:val="001D138B"/>
    <w:rsid w:val="001D39D5"/>
    <w:rsid w:val="001D5482"/>
    <w:rsid w:val="001E2E6F"/>
    <w:rsid w:val="00204E4A"/>
    <w:rsid w:val="0021128A"/>
    <w:rsid w:val="00212CAC"/>
    <w:rsid w:val="002150F5"/>
    <w:rsid w:val="002260F1"/>
    <w:rsid w:val="002411AA"/>
    <w:rsid w:val="0024469F"/>
    <w:rsid w:val="00254684"/>
    <w:rsid w:val="002567FE"/>
    <w:rsid w:val="00262CBD"/>
    <w:rsid w:val="00264D53"/>
    <w:rsid w:val="002662AB"/>
    <w:rsid w:val="00267E84"/>
    <w:rsid w:val="00270712"/>
    <w:rsid w:val="00272420"/>
    <w:rsid w:val="00281339"/>
    <w:rsid w:val="00287878"/>
    <w:rsid w:val="00293854"/>
    <w:rsid w:val="002A1F92"/>
    <w:rsid w:val="002A21D9"/>
    <w:rsid w:val="002A738D"/>
    <w:rsid w:val="002B4F98"/>
    <w:rsid w:val="002C192A"/>
    <w:rsid w:val="002C3D28"/>
    <w:rsid w:val="002C56B3"/>
    <w:rsid w:val="002C60BB"/>
    <w:rsid w:val="002D2770"/>
    <w:rsid w:val="002E3926"/>
    <w:rsid w:val="002E5FE8"/>
    <w:rsid w:val="002F0FBB"/>
    <w:rsid w:val="002F26EE"/>
    <w:rsid w:val="002F3038"/>
    <w:rsid w:val="002F441C"/>
    <w:rsid w:val="00301D1B"/>
    <w:rsid w:val="0030432C"/>
    <w:rsid w:val="00306A37"/>
    <w:rsid w:val="00322337"/>
    <w:rsid w:val="003515E5"/>
    <w:rsid w:val="0035179C"/>
    <w:rsid w:val="00365F44"/>
    <w:rsid w:val="0037362D"/>
    <w:rsid w:val="00397AA2"/>
    <w:rsid w:val="003B0F9C"/>
    <w:rsid w:val="003B0FB4"/>
    <w:rsid w:val="003B27CB"/>
    <w:rsid w:val="003D3EB2"/>
    <w:rsid w:val="003E309F"/>
    <w:rsid w:val="003F11EA"/>
    <w:rsid w:val="003F3633"/>
    <w:rsid w:val="003F7E9E"/>
    <w:rsid w:val="00401F5D"/>
    <w:rsid w:val="004022A9"/>
    <w:rsid w:val="004163F6"/>
    <w:rsid w:val="0042611B"/>
    <w:rsid w:val="004276D7"/>
    <w:rsid w:val="004311B0"/>
    <w:rsid w:val="004476C4"/>
    <w:rsid w:val="00457215"/>
    <w:rsid w:val="00470455"/>
    <w:rsid w:val="00470CE2"/>
    <w:rsid w:val="0047547B"/>
    <w:rsid w:val="00483E78"/>
    <w:rsid w:val="004937B8"/>
    <w:rsid w:val="0049787E"/>
    <w:rsid w:val="004C022C"/>
    <w:rsid w:val="004C1BC4"/>
    <w:rsid w:val="004D412F"/>
    <w:rsid w:val="004D6071"/>
    <w:rsid w:val="004D6304"/>
    <w:rsid w:val="004E61BE"/>
    <w:rsid w:val="004F3731"/>
    <w:rsid w:val="004F50A1"/>
    <w:rsid w:val="004F65E5"/>
    <w:rsid w:val="004F7B33"/>
    <w:rsid w:val="00502116"/>
    <w:rsid w:val="00505B37"/>
    <w:rsid w:val="00524356"/>
    <w:rsid w:val="00525D4C"/>
    <w:rsid w:val="005268D5"/>
    <w:rsid w:val="005270E3"/>
    <w:rsid w:val="00535DE0"/>
    <w:rsid w:val="00536C4A"/>
    <w:rsid w:val="00550DF5"/>
    <w:rsid w:val="00557C8A"/>
    <w:rsid w:val="00566153"/>
    <w:rsid w:val="005703E4"/>
    <w:rsid w:val="005779CE"/>
    <w:rsid w:val="00577B7E"/>
    <w:rsid w:val="00587C84"/>
    <w:rsid w:val="0059074C"/>
    <w:rsid w:val="0059085F"/>
    <w:rsid w:val="0059135F"/>
    <w:rsid w:val="0059787E"/>
    <w:rsid w:val="00597DE8"/>
    <w:rsid w:val="005A1D61"/>
    <w:rsid w:val="005A47BD"/>
    <w:rsid w:val="005A649C"/>
    <w:rsid w:val="005D13A7"/>
    <w:rsid w:val="005D3162"/>
    <w:rsid w:val="005D3DC1"/>
    <w:rsid w:val="005D3FF8"/>
    <w:rsid w:val="005E0EE2"/>
    <w:rsid w:val="005E5E4E"/>
    <w:rsid w:val="005F3ECE"/>
    <w:rsid w:val="005F62E5"/>
    <w:rsid w:val="00603E55"/>
    <w:rsid w:val="00607CB8"/>
    <w:rsid w:val="00620167"/>
    <w:rsid w:val="006208C1"/>
    <w:rsid w:val="00632047"/>
    <w:rsid w:val="00636EBB"/>
    <w:rsid w:val="006438D2"/>
    <w:rsid w:val="00645252"/>
    <w:rsid w:val="0066166F"/>
    <w:rsid w:val="00661924"/>
    <w:rsid w:val="00663BE7"/>
    <w:rsid w:val="00663E9D"/>
    <w:rsid w:val="006652DC"/>
    <w:rsid w:val="0066664D"/>
    <w:rsid w:val="006674AD"/>
    <w:rsid w:val="0067392F"/>
    <w:rsid w:val="00677E18"/>
    <w:rsid w:val="006860F0"/>
    <w:rsid w:val="00694EB8"/>
    <w:rsid w:val="006A2FFA"/>
    <w:rsid w:val="006A3C07"/>
    <w:rsid w:val="006B076C"/>
    <w:rsid w:val="006C0662"/>
    <w:rsid w:val="006D3D74"/>
    <w:rsid w:val="006F058A"/>
    <w:rsid w:val="006F593E"/>
    <w:rsid w:val="006F7BA3"/>
    <w:rsid w:val="00700FD2"/>
    <w:rsid w:val="00721404"/>
    <w:rsid w:val="0072633E"/>
    <w:rsid w:val="00731CD4"/>
    <w:rsid w:val="00736910"/>
    <w:rsid w:val="00741BF2"/>
    <w:rsid w:val="0074292A"/>
    <w:rsid w:val="007529C5"/>
    <w:rsid w:val="00754B19"/>
    <w:rsid w:val="00756D5C"/>
    <w:rsid w:val="00756EA1"/>
    <w:rsid w:val="00764A1D"/>
    <w:rsid w:val="00764CDD"/>
    <w:rsid w:val="00776275"/>
    <w:rsid w:val="00786229"/>
    <w:rsid w:val="00796D06"/>
    <w:rsid w:val="007A165C"/>
    <w:rsid w:val="007C1A73"/>
    <w:rsid w:val="007C4E6C"/>
    <w:rsid w:val="007C628E"/>
    <w:rsid w:val="007C67E7"/>
    <w:rsid w:val="007D71D3"/>
    <w:rsid w:val="007E6254"/>
    <w:rsid w:val="007E64CD"/>
    <w:rsid w:val="007F1093"/>
    <w:rsid w:val="007F5527"/>
    <w:rsid w:val="007F7B94"/>
    <w:rsid w:val="0080108F"/>
    <w:rsid w:val="00804C00"/>
    <w:rsid w:val="00811108"/>
    <w:rsid w:val="00813862"/>
    <w:rsid w:val="00814FF7"/>
    <w:rsid w:val="00816E70"/>
    <w:rsid w:val="00817ACC"/>
    <w:rsid w:val="00820D7A"/>
    <w:rsid w:val="00823B8E"/>
    <w:rsid w:val="00834A91"/>
    <w:rsid w:val="0083569A"/>
    <w:rsid w:val="00842645"/>
    <w:rsid w:val="00845378"/>
    <w:rsid w:val="00851F96"/>
    <w:rsid w:val="00867428"/>
    <w:rsid w:val="00876D6D"/>
    <w:rsid w:val="00877925"/>
    <w:rsid w:val="00880E5E"/>
    <w:rsid w:val="00883047"/>
    <w:rsid w:val="00894C9C"/>
    <w:rsid w:val="0089540D"/>
    <w:rsid w:val="00896F95"/>
    <w:rsid w:val="008B22FD"/>
    <w:rsid w:val="008B4DF4"/>
    <w:rsid w:val="008B7B47"/>
    <w:rsid w:val="008B7F5F"/>
    <w:rsid w:val="008C3BD1"/>
    <w:rsid w:val="008C68A8"/>
    <w:rsid w:val="008C6D46"/>
    <w:rsid w:val="008D085A"/>
    <w:rsid w:val="008D08BA"/>
    <w:rsid w:val="008D11C9"/>
    <w:rsid w:val="008D1932"/>
    <w:rsid w:val="008D2C8B"/>
    <w:rsid w:val="008E22AE"/>
    <w:rsid w:val="008E2803"/>
    <w:rsid w:val="008E2DA7"/>
    <w:rsid w:val="008F0A37"/>
    <w:rsid w:val="008F27E9"/>
    <w:rsid w:val="008F3DBA"/>
    <w:rsid w:val="008F6971"/>
    <w:rsid w:val="008F7447"/>
    <w:rsid w:val="0090008C"/>
    <w:rsid w:val="00903613"/>
    <w:rsid w:val="00912178"/>
    <w:rsid w:val="00913BAC"/>
    <w:rsid w:val="009159F0"/>
    <w:rsid w:val="00916F37"/>
    <w:rsid w:val="0092198D"/>
    <w:rsid w:val="00921F08"/>
    <w:rsid w:val="00921F44"/>
    <w:rsid w:val="00923BF2"/>
    <w:rsid w:val="00926ADA"/>
    <w:rsid w:val="009276D7"/>
    <w:rsid w:val="00934549"/>
    <w:rsid w:val="0094615A"/>
    <w:rsid w:val="00951736"/>
    <w:rsid w:val="00955D38"/>
    <w:rsid w:val="009573DD"/>
    <w:rsid w:val="00971374"/>
    <w:rsid w:val="0097701F"/>
    <w:rsid w:val="009C2BBB"/>
    <w:rsid w:val="009C2FDE"/>
    <w:rsid w:val="009D6EF2"/>
    <w:rsid w:val="009E28A9"/>
    <w:rsid w:val="009E7846"/>
    <w:rsid w:val="009F3108"/>
    <w:rsid w:val="00A02869"/>
    <w:rsid w:val="00A066B4"/>
    <w:rsid w:val="00A10B86"/>
    <w:rsid w:val="00A22D90"/>
    <w:rsid w:val="00A23685"/>
    <w:rsid w:val="00A249B3"/>
    <w:rsid w:val="00A25429"/>
    <w:rsid w:val="00A37323"/>
    <w:rsid w:val="00A81191"/>
    <w:rsid w:val="00A82D97"/>
    <w:rsid w:val="00A85699"/>
    <w:rsid w:val="00A9204E"/>
    <w:rsid w:val="00A939B3"/>
    <w:rsid w:val="00AA3112"/>
    <w:rsid w:val="00AA528C"/>
    <w:rsid w:val="00AB352A"/>
    <w:rsid w:val="00AB63AD"/>
    <w:rsid w:val="00AC0196"/>
    <w:rsid w:val="00AC14D9"/>
    <w:rsid w:val="00AD4F93"/>
    <w:rsid w:val="00AD7B3E"/>
    <w:rsid w:val="00AE0185"/>
    <w:rsid w:val="00AE10B2"/>
    <w:rsid w:val="00B02320"/>
    <w:rsid w:val="00B166B2"/>
    <w:rsid w:val="00B166F8"/>
    <w:rsid w:val="00B23CE1"/>
    <w:rsid w:val="00B27F44"/>
    <w:rsid w:val="00B31B04"/>
    <w:rsid w:val="00B3303E"/>
    <w:rsid w:val="00B334BF"/>
    <w:rsid w:val="00B336B5"/>
    <w:rsid w:val="00B34A8E"/>
    <w:rsid w:val="00B43DD0"/>
    <w:rsid w:val="00B4482B"/>
    <w:rsid w:val="00B45850"/>
    <w:rsid w:val="00B458F0"/>
    <w:rsid w:val="00B53298"/>
    <w:rsid w:val="00B61891"/>
    <w:rsid w:val="00B657F7"/>
    <w:rsid w:val="00B67D29"/>
    <w:rsid w:val="00B7390B"/>
    <w:rsid w:val="00B751EB"/>
    <w:rsid w:val="00B90259"/>
    <w:rsid w:val="00B9095B"/>
    <w:rsid w:val="00B962C4"/>
    <w:rsid w:val="00B96E15"/>
    <w:rsid w:val="00BA1E0D"/>
    <w:rsid w:val="00BB183F"/>
    <w:rsid w:val="00BC6AA8"/>
    <w:rsid w:val="00BD0C6B"/>
    <w:rsid w:val="00BD1495"/>
    <w:rsid w:val="00BD2505"/>
    <w:rsid w:val="00BE2CC0"/>
    <w:rsid w:val="00BF5F72"/>
    <w:rsid w:val="00C0224F"/>
    <w:rsid w:val="00C040D4"/>
    <w:rsid w:val="00C11C80"/>
    <w:rsid w:val="00C167D5"/>
    <w:rsid w:val="00C20323"/>
    <w:rsid w:val="00C2092A"/>
    <w:rsid w:val="00C21D2B"/>
    <w:rsid w:val="00C22EEE"/>
    <w:rsid w:val="00C23E1E"/>
    <w:rsid w:val="00C313FE"/>
    <w:rsid w:val="00C3579E"/>
    <w:rsid w:val="00C43213"/>
    <w:rsid w:val="00C433E1"/>
    <w:rsid w:val="00C473F6"/>
    <w:rsid w:val="00C600B3"/>
    <w:rsid w:val="00C61344"/>
    <w:rsid w:val="00C646AC"/>
    <w:rsid w:val="00C674DD"/>
    <w:rsid w:val="00C706D1"/>
    <w:rsid w:val="00C77288"/>
    <w:rsid w:val="00C8631E"/>
    <w:rsid w:val="00C876C0"/>
    <w:rsid w:val="00C97AF6"/>
    <w:rsid w:val="00CA1DE8"/>
    <w:rsid w:val="00CA3577"/>
    <w:rsid w:val="00CA3D52"/>
    <w:rsid w:val="00CB0744"/>
    <w:rsid w:val="00CB69AF"/>
    <w:rsid w:val="00CB6C1E"/>
    <w:rsid w:val="00CC045A"/>
    <w:rsid w:val="00CC2372"/>
    <w:rsid w:val="00CC6436"/>
    <w:rsid w:val="00CD253B"/>
    <w:rsid w:val="00CD2B17"/>
    <w:rsid w:val="00CD419D"/>
    <w:rsid w:val="00CF61DA"/>
    <w:rsid w:val="00CF6ACC"/>
    <w:rsid w:val="00D028D0"/>
    <w:rsid w:val="00D04F97"/>
    <w:rsid w:val="00D27822"/>
    <w:rsid w:val="00D31119"/>
    <w:rsid w:val="00D41263"/>
    <w:rsid w:val="00D476D2"/>
    <w:rsid w:val="00D5246C"/>
    <w:rsid w:val="00D5430E"/>
    <w:rsid w:val="00D73AE7"/>
    <w:rsid w:val="00D77742"/>
    <w:rsid w:val="00D8248C"/>
    <w:rsid w:val="00D845CA"/>
    <w:rsid w:val="00D90988"/>
    <w:rsid w:val="00D96B9A"/>
    <w:rsid w:val="00DC51F3"/>
    <w:rsid w:val="00DD4EAA"/>
    <w:rsid w:val="00E00739"/>
    <w:rsid w:val="00E03D94"/>
    <w:rsid w:val="00E05D5C"/>
    <w:rsid w:val="00E12F56"/>
    <w:rsid w:val="00E149F3"/>
    <w:rsid w:val="00E21ACF"/>
    <w:rsid w:val="00E3735F"/>
    <w:rsid w:val="00E40194"/>
    <w:rsid w:val="00E43576"/>
    <w:rsid w:val="00E462C2"/>
    <w:rsid w:val="00E46A33"/>
    <w:rsid w:val="00E60438"/>
    <w:rsid w:val="00E65A19"/>
    <w:rsid w:val="00E777BC"/>
    <w:rsid w:val="00E80CFF"/>
    <w:rsid w:val="00E8192A"/>
    <w:rsid w:val="00E8417A"/>
    <w:rsid w:val="00E862A3"/>
    <w:rsid w:val="00E869E2"/>
    <w:rsid w:val="00E95B40"/>
    <w:rsid w:val="00E9791F"/>
    <w:rsid w:val="00EA0851"/>
    <w:rsid w:val="00EA4423"/>
    <w:rsid w:val="00EA6012"/>
    <w:rsid w:val="00EA6871"/>
    <w:rsid w:val="00EB14C4"/>
    <w:rsid w:val="00EB1B9C"/>
    <w:rsid w:val="00EB2CCE"/>
    <w:rsid w:val="00EC0C93"/>
    <w:rsid w:val="00EC4DF3"/>
    <w:rsid w:val="00EC785D"/>
    <w:rsid w:val="00EE177C"/>
    <w:rsid w:val="00EE2204"/>
    <w:rsid w:val="00EE59D5"/>
    <w:rsid w:val="00EF0F80"/>
    <w:rsid w:val="00EF2569"/>
    <w:rsid w:val="00EF69B0"/>
    <w:rsid w:val="00F01E22"/>
    <w:rsid w:val="00F10F24"/>
    <w:rsid w:val="00F141C7"/>
    <w:rsid w:val="00F1587C"/>
    <w:rsid w:val="00F16B3F"/>
    <w:rsid w:val="00F22F0B"/>
    <w:rsid w:val="00F25466"/>
    <w:rsid w:val="00F26291"/>
    <w:rsid w:val="00F27AFB"/>
    <w:rsid w:val="00F3039E"/>
    <w:rsid w:val="00F3414B"/>
    <w:rsid w:val="00F464A2"/>
    <w:rsid w:val="00F503B4"/>
    <w:rsid w:val="00F56D0D"/>
    <w:rsid w:val="00F64478"/>
    <w:rsid w:val="00F64FC3"/>
    <w:rsid w:val="00F72547"/>
    <w:rsid w:val="00F7385E"/>
    <w:rsid w:val="00F76D54"/>
    <w:rsid w:val="00F86486"/>
    <w:rsid w:val="00F90125"/>
    <w:rsid w:val="00F909BD"/>
    <w:rsid w:val="00F90EE6"/>
    <w:rsid w:val="00F95B74"/>
    <w:rsid w:val="00FB0FED"/>
    <w:rsid w:val="00FD5CE0"/>
    <w:rsid w:val="00FD5D4D"/>
    <w:rsid w:val="00FD7893"/>
    <w:rsid w:val="00FE22F7"/>
    <w:rsid w:val="00FE6A99"/>
    <w:rsid w:val="00FF3685"/>
    <w:rsid w:val="00FF5F47"/>
    <w:rsid w:val="0BAB3106"/>
    <w:rsid w:val="19A7023E"/>
    <w:rsid w:val="6FD5C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2D31"/>
  <w15:chartTrackingRefBased/>
  <w15:docId w15:val="{E02797C8-7022-46F9-AB89-D7FAC5CB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hAnsiTheme="majorHAnsi" w:eastAsiaTheme="majorEastAsia"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hAnsiTheme="majorHAnsi" w:eastAsiaTheme="majorEastAsia"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3D74"/>
    <w:rPr>
      <w:rFonts w:asciiTheme="majorHAnsi" w:hAnsiTheme="majorHAnsi" w:eastAsiaTheme="majorEastAsia" w:cstheme="majorBidi"/>
      <w:color w:val="1F4E79" w:themeColor="accent1" w:themeShade="80"/>
      <w:sz w:val="32"/>
      <w:szCs w:val="32"/>
    </w:rPr>
  </w:style>
  <w:style w:type="character" w:styleId="Heading2Char" w:customStyle="1">
    <w:name w:val="Heading 2 Char"/>
    <w:basedOn w:val="DefaultParagraphFont"/>
    <w:link w:val="Heading2"/>
    <w:uiPriority w:val="9"/>
    <w:rsid w:val="006D3D74"/>
    <w:rPr>
      <w:rFonts w:asciiTheme="majorHAnsi" w:hAnsiTheme="majorHAnsi" w:eastAsiaTheme="majorEastAsia" w:cstheme="majorBidi"/>
      <w:color w:val="1F4E79" w:themeColor="accent1" w:themeShade="80"/>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6D3D74"/>
    <w:rPr>
      <w:rFonts w:asciiTheme="majorHAnsi" w:hAnsiTheme="majorHAnsi" w:eastAsiaTheme="majorEastAsia" w:cstheme="majorBidi"/>
      <w:i/>
      <w:iCs/>
      <w:color w:val="1F4E79" w:themeColor="accent1" w:themeShade="80"/>
    </w:rPr>
  </w:style>
  <w:style w:type="character" w:styleId="Heading5Char" w:customStyle="1">
    <w:name w:val="Heading 5 Char"/>
    <w:basedOn w:val="DefaultParagraphFont"/>
    <w:link w:val="Heading5"/>
    <w:uiPriority w:val="9"/>
    <w:rsid w:val="006D3D74"/>
    <w:rPr>
      <w:rFonts w:asciiTheme="majorHAnsi" w:hAnsiTheme="majorHAnsi" w:eastAsiaTheme="majorEastAsia" w:cstheme="majorBidi"/>
      <w:color w:val="1F4E79" w:themeColor="accent1" w:themeShade="80"/>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64525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rsid w:val="00645252"/>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color="1F4E79" w:themeColor="accent1" w:themeShade="80" w:sz="4" w:space="10"/>
        <w:bottom w:val="single" w:color="1F4E79" w:themeColor="accent1" w:themeShade="80" w:sz="4" w:space="10"/>
      </w:pBdr>
      <w:spacing w:before="360" w:after="360"/>
      <w:ind w:left="864" w:right="864"/>
      <w:jc w:val="center"/>
    </w:pPr>
    <w:rPr>
      <w:i/>
      <w:iCs/>
      <w:color w:val="1F4E79" w:themeColor="accent1" w:themeShade="80"/>
    </w:rPr>
  </w:style>
  <w:style w:type="character" w:styleId="IntenseQuoteChar" w:customStyle="1">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styleId="BalloonTextChar" w:customStyle="1">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color="5B9BD5" w:themeColor="accent1" w:sz="2" w:space="10" w:shadow="1" w:frame="1"/>
        <w:left w:val="single" w:color="5B9BD5" w:themeColor="accent1" w:sz="2" w:space="10" w:shadow="1" w:frame="1"/>
        <w:bottom w:val="single" w:color="5B9BD5" w:themeColor="accent1" w:sz="2" w:space="10" w:shadow="1" w:frame="1"/>
        <w:right w:val="single" w:color="5B9BD5" w:themeColor="accent1" w:sz="2" w:space="10"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styleId="BodyText3Char" w:customStyle="1">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styleId="CommentTextChar" w:customStyle="1">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styleId="CommentSubjectChar" w:customStyle="1">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styleId="DocumentMapChar" w:customStyle="1">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styleId="EndnoteTextChar" w:customStyle="1">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645252"/>
    <w:rPr>
      <w:szCs w:val="20"/>
    </w:rPr>
  </w:style>
  <w:style w:type="character" w:styleId="FootnoteTextChar" w:customStyle="1">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styleId="HTMLPreformattedChar" w:customStyle="1">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styleId="PlainTextChar" w:customStyle="1">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styleId="HeaderChar" w:customStyle="1">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styleId="FooterChar" w:customStyle="1">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035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image" Target="/media/image2.png" Id="Raa4e876fa9504809" /><Relationship Type="http://schemas.microsoft.com/office/2020/10/relationships/intelligence" Target="intelligence2.xml" Id="R2c24464750904b6e"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Single spaced (blank)</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Janet Howell</dc:creator>
  <keywords/>
  <dc:description/>
  <lastModifiedBy>Janet Howell</lastModifiedBy>
  <revision>5</revision>
  <lastPrinted>2022-09-15T20:44:00.0000000Z</lastPrinted>
  <dcterms:created xsi:type="dcterms:W3CDTF">2023-03-09T21:22:00.0000000Z</dcterms:created>
  <dcterms:modified xsi:type="dcterms:W3CDTF">2023-10-12T18:07:10.8602872Z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